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3EF" w:rsidRPr="005063EF" w:rsidRDefault="005063EF" w:rsidP="005063EF">
      <w:pPr>
        <w:rPr>
          <w:rFonts w:ascii="Comic Sans MS" w:hAnsi="Comic Sans MS"/>
          <w:sz w:val="28"/>
          <w:szCs w:val="28"/>
        </w:rPr>
      </w:pPr>
      <w:r>
        <w:rPr>
          <w:noProof/>
          <w:sz w:val="28"/>
          <w:szCs w:val="28"/>
          <w:lang w:eastAsia="en-GB"/>
        </w:rPr>
        <w:drawing>
          <wp:anchor distT="0" distB="0" distL="114300" distR="114300" simplePos="0" relativeHeight="251662336" behindDoc="1" locked="0" layoutInCell="1" allowOverlap="1">
            <wp:simplePos x="0" y="0"/>
            <wp:positionH relativeFrom="column">
              <wp:posOffset>2247900</wp:posOffset>
            </wp:positionH>
            <wp:positionV relativeFrom="paragraph">
              <wp:posOffset>-723900</wp:posOffset>
            </wp:positionV>
            <wp:extent cx="1892300" cy="1257300"/>
            <wp:effectExtent l="19050" t="0" r="0" b="0"/>
            <wp:wrapThrough wrapText="bothSides">
              <wp:wrapPolygon edited="0">
                <wp:start x="-217" y="0"/>
                <wp:lineTo x="-217" y="21273"/>
                <wp:lineTo x="21528" y="21273"/>
                <wp:lineTo x="21528" y="0"/>
                <wp:lineTo x="-217" y="0"/>
              </wp:wrapPolygon>
            </wp:wrapThrough>
            <wp:docPr id="4" name="Picture 4" descr="health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 school logo"/>
                    <pic:cNvPicPr>
                      <a:picLocks noChangeAspect="1" noChangeArrowheads="1"/>
                    </pic:cNvPicPr>
                  </pic:nvPicPr>
                  <pic:blipFill>
                    <a:blip r:embed="rId5" cstate="print"/>
                    <a:srcRect/>
                    <a:stretch>
                      <a:fillRect/>
                    </a:stretch>
                  </pic:blipFill>
                  <pic:spPr bwMode="auto">
                    <a:xfrm>
                      <a:off x="0" y="0"/>
                      <a:ext cx="1892300" cy="1257300"/>
                    </a:xfrm>
                    <a:prstGeom prst="rect">
                      <a:avLst/>
                    </a:prstGeom>
                    <a:noFill/>
                    <a:ln w="9525">
                      <a:noFill/>
                      <a:miter lim="800000"/>
                      <a:headEnd/>
                      <a:tailEnd/>
                    </a:ln>
                  </pic:spPr>
                </pic:pic>
              </a:graphicData>
            </a:graphic>
          </wp:anchor>
        </w:drawing>
      </w:r>
      <w:r w:rsidRPr="005063EF">
        <w:rPr>
          <w:noProof/>
          <w:sz w:val="28"/>
          <w:szCs w:val="28"/>
          <w:lang w:eastAsia="en-GB"/>
        </w:rPr>
        <w:drawing>
          <wp:anchor distT="0" distB="0" distL="114300" distR="114300" simplePos="0" relativeHeight="251661312" behindDoc="1" locked="0" layoutInCell="1" allowOverlap="1">
            <wp:simplePos x="0" y="0"/>
            <wp:positionH relativeFrom="column">
              <wp:posOffset>295275</wp:posOffset>
            </wp:positionH>
            <wp:positionV relativeFrom="paragraph">
              <wp:posOffset>-762000</wp:posOffset>
            </wp:positionV>
            <wp:extent cx="1552575" cy="1552575"/>
            <wp:effectExtent l="19050" t="0" r="9525" b="0"/>
            <wp:wrapThrough wrapText="bothSides">
              <wp:wrapPolygon edited="0">
                <wp:start x="-265" y="0"/>
                <wp:lineTo x="-265" y="21467"/>
                <wp:lineTo x="21733" y="21467"/>
                <wp:lineTo x="21733" y="0"/>
                <wp:lineTo x="-265" y="0"/>
              </wp:wrapPolygon>
            </wp:wrapThrough>
            <wp:docPr id="3" name="Picture 3" descr="Hindpool Nurse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dpool Nursery School Logo"/>
                    <pic:cNvPicPr>
                      <a:picLocks noChangeAspect="1" noChangeArrowheads="1"/>
                    </pic:cNvPicPr>
                  </pic:nvPicPr>
                  <pic:blipFill>
                    <a:blip r:embed="rId6" cstate="print"/>
                    <a:srcRect/>
                    <a:stretch>
                      <a:fillRect/>
                    </a:stretch>
                  </pic:blipFill>
                  <pic:spPr bwMode="auto">
                    <a:xfrm>
                      <a:off x="0" y="0"/>
                      <a:ext cx="1552575" cy="1552575"/>
                    </a:xfrm>
                    <a:prstGeom prst="rect">
                      <a:avLst/>
                    </a:prstGeom>
                    <a:noFill/>
                    <a:ln w="9525">
                      <a:noFill/>
                      <a:miter lim="800000"/>
                      <a:headEnd/>
                      <a:tailEnd/>
                    </a:ln>
                  </pic:spPr>
                </pic:pic>
              </a:graphicData>
            </a:graphic>
          </wp:anchor>
        </w:drawing>
      </w:r>
    </w:p>
    <w:p w:rsidR="005063EF" w:rsidRDefault="005063EF" w:rsidP="005063EF">
      <w:pPr>
        <w:pStyle w:val="Heading2"/>
        <w:rPr>
          <w:sz w:val="28"/>
          <w:szCs w:val="28"/>
        </w:rPr>
      </w:pPr>
    </w:p>
    <w:p w:rsidR="005063EF" w:rsidRDefault="005063EF" w:rsidP="005063EF">
      <w:pPr>
        <w:pStyle w:val="Heading2"/>
        <w:rPr>
          <w:sz w:val="28"/>
          <w:szCs w:val="28"/>
        </w:rPr>
      </w:pPr>
    </w:p>
    <w:p w:rsidR="005063EF" w:rsidRDefault="005063EF" w:rsidP="005063EF">
      <w:pPr>
        <w:pStyle w:val="Heading2"/>
        <w:rPr>
          <w:sz w:val="28"/>
          <w:szCs w:val="28"/>
        </w:rPr>
      </w:pPr>
    </w:p>
    <w:p w:rsidR="005063EF" w:rsidRPr="005063EF" w:rsidRDefault="005063EF" w:rsidP="005063EF">
      <w:pPr>
        <w:pStyle w:val="Heading2"/>
        <w:rPr>
          <w:sz w:val="28"/>
          <w:szCs w:val="28"/>
        </w:rPr>
      </w:pPr>
      <w:r w:rsidRPr="005063EF">
        <w:rPr>
          <w:sz w:val="28"/>
          <w:szCs w:val="28"/>
        </w:rPr>
        <w:t>Guidelines for Packed Lunch</w:t>
      </w:r>
    </w:p>
    <w:p w:rsidR="005063EF" w:rsidRPr="005063EF" w:rsidRDefault="005063EF" w:rsidP="005063EF">
      <w:pPr>
        <w:rPr>
          <w:rFonts w:ascii="Comic Sans MS" w:hAnsi="Comic Sans MS"/>
          <w:sz w:val="28"/>
          <w:szCs w:val="28"/>
        </w:rPr>
      </w:pPr>
    </w:p>
    <w:p w:rsidR="005063EF" w:rsidRPr="005063EF" w:rsidRDefault="005063EF" w:rsidP="005063EF">
      <w:pPr>
        <w:rPr>
          <w:rFonts w:ascii="Comic Sans MS" w:hAnsi="Comic Sans MS"/>
          <w:sz w:val="28"/>
          <w:szCs w:val="28"/>
        </w:rPr>
      </w:pPr>
      <w:r w:rsidRPr="005063EF">
        <w:rPr>
          <w:rFonts w:ascii="Comic Sans MS" w:hAnsi="Comic Sans MS"/>
          <w:sz w:val="28"/>
          <w:szCs w:val="28"/>
        </w:rPr>
        <w:t>We aim for lunch time to be as relaxed and fun as possible for the children to give them a break from the school day. At the same time, it is also an important part of the day for your child – they need food to provide energy for more playing! The more healthy their lunch box, the better for them, so in line with our healthy eating policy we would be grateful if you could take the following guidelines into consideration when preparing your child’s packed lunch.</w:t>
      </w:r>
    </w:p>
    <w:p w:rsidR="005063EF" w:rsidRPr="005063EF" w:rsidRDefault="005063EF" w:rsidP="005063EF">
      <w:pPr>
        <w:rPr>
          <w:rFonts w:ascii="Comic Sans MS" w:hAnsi="Comic Sans MS"/>
          <w:sz w:val="28"/>
          <w:szCs w:val="28"/>
        </w:rPr>
      </w:pPr>
    </w:p>
    <w:p w:rsidR="005063EF" w:rsidRPr="005063EF" w:rsidRDefault="005063EF" w:rsidP="005063EF">
      <w:pPr>
        <w:rPr>
          <w:rFonts w:ascii="Comic Sans MS" w:hAnsi="Comic Sans MS"/>
          <w:b/>
          <w:bCs/>
          <w:sz w:val="28"/>
          <w:szCs w:val="28"/>
          <w:u w:val="single"/>
        </w:rPr>
      </w:pPr>
      <w:r w:rsidRPr="005063EF">
        <w:rPr>
          <w:rFonts w:ascii="Comic Sans MS" w:hAnsi="Comic Sans MS"/>
          <w:b/>
          <w:bCs/>
          <w:sz w:val="28"/>
          <w:szCs w:val="28"/>
          <w:u w:val="single"/>
        </w:rPr>
        <w:t>Lunch Box Basics;</w:t>
      </w:r>
    </w:p>
    <w:p w:rsidR="005063EF" w:rsidRPr="005063EF" w:rsidRDefault="005063EF" w:rsidP="005063EF">
      <w:pPr>
        <w:numPr>
          <w:ilvl w:val="0"/>
          <w:numId w:val="1"/>
        </w:numPr>
        <w:rPr>
          <w:rFonts w:ascii="Comic Sans MS" w:hAnsi="Comic Sans MS"/>
          <w:sz w:val="28"/>
          <w:szCs w:val="28"/>
        </w:rPr>
      </w:pPr>
      <w:r w:rsidRPr="005063EF">
        <w:rPr>
          <w:rFonts w:ascii="Comic Sans MS" w:hAnsi="Comic Sans MS"/>
          <w:sz w:val="28"/>
          <w:szCs w:val="28"/>
        </w:rPr>
        <w:t>Include a sandwich with a healthy filling eg egg, tuna, cheese</w:t>
      </w:r>
    </w:p>
    <w:p w:rsidR="005063EF" w:rsidRPr="005063EF" w:rsidRDefault="005063EF" w:rsidP="005063EF">
      <w:pPr>
        <w:numPr>
          <w:ilvl w:val="0"/>
          <w:numId w:val="1"/>
        </w:numPr>
        <w:rPr>
          <w:rFonts w:ascii="Comic Sans MS" w:hAnsi="Comic Sans MS"/>
          <w:sz w:val="28"/>
          <w:szCs w:val="28"/>
        </w:rPr>
      </w:pPr>
      <w:r w:rsidRPr="005063EF">
        <w:rPr>
          <w:rFonts w:ascii="Comic Sans MS" w:hAnsi="Comic Sans MS"/>
          <w:sz w:val="28"/>
          <w:szCs w:val="28"/>
        </w:rPr>
        <w:t>Include at least one portion of fruit or vegetable</w:t>
      </w:r>
    </w:p>
    <w:p w:rsidR="005063EF" w:rsidRPr="005063EF" w:rsidRDefault="005063EF" w:rsidP="005063EF">
      <w:pPr>
        <w:numPr>
          <w:ilvl w:val="0"/>
          <w:numId w:val="1"/>
        </w:numPr>
        <w:rPr>
          <w:rFonts w:ascii="Comic Sans MS" w:hAnsi="Comic Sans MS"/>
          <w:sz w:val="28"/>
          <w:szCs w:val="28"/>
        </w:rPr>
      </w:pPr>
      <w:r w:rsidRPr="005063EF">
        <w:rPr>
          <w:rFonts w:ascii="Comic Sans MS" w:hAnsi="Comic Sans MS"/>
          <w:sz w:val="28"/>
          <w:szCs w:val="28"/>
        </w:rPr>
        <w:t xml:space="preserve">Please </w:t>
      </w:r>
      <w:r w:rsidRPr="005063EF">
        <w:rPr>
          <w:rFonts w:ascii="Comic Sans MS" w:hAnsi="Comic Sans MS"/>
          <w:b/>
          <w:sz w:val="28"/>
          <w:szCs w:val="28"/>
          <w:u w:val="single"/>
        </w:rPr>
        <w:t>do not</w:t>
      </w:r>
      <w:r w:rsidRPr="005063EF">
        <w:rPr>
          <w:rFonts w:ascii="Comic Sans MS" w:hAnsi="Comic Sans MS"/>
          <w:sz w:val="28"/>
          <w:szCs w:val="28"/>
        </w:rPr>
        <w:t xml:space="preserve"> put in any </w:t>
      </w:r>
      <w:r w:rsidRPr="005063EF">
        <w:rPr>
          <w:rFonts w:ascii="Comic Sans MS" w:hAnsi="Comic Sans MS"/>
          <w:b/>
          <w:sz w:val="28"/>
          <w:szCs w:val="28"/>
          <w:u w:val="single"/>
        </w:rPr>
        <w:t>drinks</w:t>
      </w:r>
      <w:r w:rsidRPr="005063EF">
        <w:rPr>
          <w:rFonts w:ascii="Comic Sans MS" w:hAnsi="Comic Sans MS"/>
          <w:sz w:val="28"/>
          <w:szCs w:val="28"/>
        </w:rPr>
        <w:t xml:space="preserve"> as Nursery provide milk/water</w:t>
      </w:r>
    </w:p>
    <w:p w:rsidR="005063EF" w:rsidRPr="005063EF" w:rsidRDefault="005063EF" w:rsidP="005063EF">
      <w:pPr>
        <w:numPr>
          <w:ilvl w:val="0"/>
          <w:numId w:val="1"/>
        </w:numPr>
        <w:rPr>
          <w:rFonts w:ascii="Comic Sans MS" w:hAnsi="Comic Sans MS"/>
          <w:sz w:val="28"/>
          <w:szCs w:val="28"/>
        </w:rPr>
      </w:pPr>
      <w:r w:rsidRPr="005063EF">
        <w:rPr>
          <w:rFonts w:ascii="Comic Sans MS" w:hAnsi="Comic Sans MS"/>
          <w:sz w:val="28"/>
          <w:szCs w:val="28"/>
        </w:rPr>
        <w:t xml:space="preserve">Please </w:t>
      </w:r>
      <w:r w:rsidRPr="005063EF">
        <w:rPr>
          <w:rFonts w:ascii="Comic Sans MS" w:hAnsi="Comic Sans MS"/>
          <w:b/>
          <w:sz w:val="28"/>
          <w:szCs w:val="28"/>
          <w:u w:val="single"/>
        </w:rPr>
        <w:t>do not</w:t>
      </w:r>
      <w:r w:rsidRPr="005063EF">
        <w:rPr>
          <w:rFonts w:ascii="Comic Sans MS" w:hAnsi="Comic Sans MS"/>
          <w:sz w:val="28"/>
          <w:szCs w:val="28"/>
        </w:rPr>
        <w:t xml:space="preserve"> put in </w:t>
      </w:r>
      <w:r w:rsidRPr="005063EF">
        <w:rPr>
          <w:rFonts w:ascii="Comic Sans MS" w:hAnsi="Comic Sans MS"/>
          <w:b/>
          <w:sz w:val="28"/>
          <w:szCs w:val="28"/>
          <w:u w:val="single"/>
        </w:rPr>
        <w:t>sweets/chocolate</w:t>
      </w:r>
      <w:r w:rsidRPr="005063EF">
        <w:rPr>
          <w:rFonts w:ascii="Comic Sans MS" w:hAnsi="Comic Sans MS"/>
          <w:sz w:val="28"/>
          <w:szCs w:val="28"/>
        </w:rPr>
        <w:t xml:space="preserve"> (eg chocolate buttons, fruit twisters)</w:t>
      </w:r>
    </w:p>
    <w:p w:rsidR="005063EF" w:rsidRPr="005063EF" w:rsidRDefault="005063EF" w:rsidP="005063EF">
      <w:pPr>
        <w:rPr>
          <w:rFonts w:ascii="Comic Sans MS" w:hAnsi="Comic Sans MS"/>
          <w:sz w:val="28"/>
          <w:szCs w:val="28"/>
        </w:rPr>
      </w:pPr>
    </w:p>
    <w:p w:rsidR="005063EF" w:rsidRPr="005063EF" w:rsidRDefault="005063EF" w:rsidP="005063EF">
      <w:pPr>
        <w:rPr>
          <w:rFonts w:ascii="Comic Sans MS" w:hAnsi="Comic Sans MS"/>
          <w:sz w:val="28"/>
          <w:szCs w:val="28"/>
        </w:rPr>
      </w:pPr>
      <w:r w:rsidRPr="005063EF">
        <w:rPr>
          <w:rFonts w:ascii="Comic Sans MS" w:hAnsi="Comic Sans MS"/>
          <w:sz w:val="28"/>
          <w:szCs w:val="28"/>
        </w:rPr>
        <w:t xml:space="preserve">Lunch boxes will be stored in a </w:t>
      </w:r>
      <w:r w:rsidR="00DE0072">
        <w:rPr>
          <w:rFonts w:ascii="Comic Sans MS" w:hAnsi="Comic Sans MS"/>
          <w:sz w:val="28"/>
          <w:szCs w:val="28"/>
        </w:rPr>
        <w:t>cool room until they are needed</w:t>
      </w:r>
      <w:r w:rsidRPr="005063EF">
        <w:rPr>
          <w:rFonts w:ascii="Comic Sans MS" w:hAnsi="Comic Sans MS"/>
          <w:sz w:val="28"/>
          <w:szCs w:val="28"/>
        </w:rPr>
        <w:t>.</w:t>
      </w:r>
    </w:p>
    <w:p w:rsidR="005063EF" w:rsidRPr="005063EF" w:rsidRDefault="005063EF" w:rsidP="005063EF">
      <w:pPr>
        <w:rPr>
          <w:rFonts w:ascii="Comic Sans MS" w:hAnsi="Comic Sans MS"/>
          <w:sz w:val="28"/>
          <w:szCs w:val="28"/>
        </w:rPr>
      </w:pPr>
      <w:r w:rsidRPr="005063EF">
        <w:rPr>
          <w:rFonts w:ascii="Comic Sans MS" w:hAnsi="Comic Sans MS"/>
          <w:sz w:val="28"/>
          <w:szCs w:val="28"/>
        </w:rPr>
        <w:t>Staff will help open packets, chop fruit etc where necessary</w:t>
      </w:r>
      <w:r w:rsidR="0063641D">
        <w:rPr>
          <w:rFonts w:ascii="Comic Sans MS" w:hAnsi="Comic Sans MS"/>
          <w:sz w:val="28"/>
          <w:szCs w:val="28"/>
        </w:rPr>
        <w:t>.</w:t>
      </w:r>
    </w:p>
    <w:p w:rsidR="005063EF" w:rsidRPr="005063EF" w:rsidRDefault="005063EF" w:rsidP="005063EF">
      <w:pPr>
        <w:rPr>
          <w:rFonts w:ascii="Comic Sans MS" w:hAnsi="Comic Sans MS"/>
          <w:sz w:val="28"/>
          <w:szCs w:val="28"/>
        </w:rPr>
      </w:pPr>
      <w:r w:rsidRPr="005063EF">
        <w:rPr>
          <w:rFonts w:ascii="Comic Sans MS" w:hAnsi="Comic Sans MS"/>
          <w:sz w:val="28"/>
          <w:szCs w:val="28"/>
        </w:rPr>
        <w:t>Some children eat slowly and we will endeavour to give them enough time to eat</w:t>
      </w:r>
      <w:r w:rsidR="0063641D">
        <w:rPr>
          <w:rFonts w:ascii="Comic Sans MS" w:hAnsi="Comic Sans MS"/>
          <w:sz w:val="28"/>
          <w:szCs w:val="28"/>
        </w:rPr>
        <w:t>.</w:t>
      </w:r>
    </w:p>
    <w:p w:rsidR="005063EF" w:rsidRDefault="005063EF" w:rsidP="005063EF">
      <w:pPr>
        <w:rPr>
          <w:rFonts w:ascii="Comic Sans MS" w:hAnsi="Comic Sans MS"/>
          <w:sz w:val="28"/>
          <w:szCs w:val="28"/>
        </w:rPr>
      </w:pPr>
      <w:r w:rsidRPr="005063EF">
        <w:rPr>
          <w:rFonts w:ascii="Comic Sans MS" w:hAnsi="Comic Sans MS"/>
          <w:sz w:val="28"/>
          <w:szCs w:val="28"/>
        </w:rPr>
        <w:t>Any uneaten food will be kept in the lunch box so you are aware of what has/has not been eaten</w:t>
      </w:r>
    </w:p>
    <w:p w:rsidR="0063641D" w:rsidRDefault="0063641D" w:rsidP="005063EF">
      <w:pPr>
        <w:rPr>
          <w:rFonts w:ascii="Comic Sans MS" w:hAnsi="Comic Sans MS"/>
          <w:sz w:val="28"/>
          <w:szCs w:val="28"/>
        </w:rPr>
      </w:pPr>
    </w:p>
    <w:p w:rsidR="0063641D" w:rsidRDefault="0063641D" w:rsidP="005063EF">
      <w:pPr>
        <w:rPr>
          <w:rFonts w:ascii="Comic Sans MS" w:hAnsi="Comic Sans MS"/>
          <w:sz w:val="28"/>
          <w:szCs w:val="28"/>
        </w:rPr>
      </w:pPr>
      <w:r>
        <w:rPr>
          <w:rFonts w:ascii="Comic Sans MS" w:hAnsi="Comic Sans MS"/>
          <w:sz w:val="28"/>
          <w:szCs w:val="28"/>
        </w:rPr>
        <w:t xml:space="preserve">There are lots of ideas and information on the </w:t>
      </w:r>
      <w:proofErr w:type="spellStart"/>
      <w:r>
        <w:rPr>
          <w:rFonts w:ascii="Comic Sans MS" w:hAnsi="Comic Sans MS"/>
          <w:sz w:val="28"/>
          <w:szCs w:val="28"/>
        </w:rPr>
        <w:t>Childrens</w:t>
      </w:r>
      <w:proofErr w:type="spellEnd"/>
      <w:r>
        <w:rPr>
          <w:rFonts w:ascii="Comic Sans MS" w:hAnsi="Comic Sans MS"/>
          <w:sz w:val="28"/>
          <w:szCs w:val="28"/>
        </w:rPr>
        <w:t xml:space="preserve"> Food Trust website – the link is in our “Useful Links” section of the website</w:t>
      </w:r>
    </w:p>
    <w:p w:rsidR="0063641D" w:rsidRPr="005063EF" w:rsidRDefault="0063641D" w:rsidP="005063EF">
      <w:pPr>
        <w:rPr>
          <w:rFonts w:ascii="Comic Sans MS" w:hAnsi="Comic Sans MS"/>
          <w:sz w:val="28"/>
          <w:szCs w:val="28"/>
        </w:rPr>
      </w:pPr>
      <w:hyperlink r:id="rId7" w:history="1">
        <w:r w:rsidRPr="00DB2680">
          <w:rPr>
            <w:rStyle w:val="Hyperlink"/>
            <w:rFonts w:ascii="Comic Sans MS" w:hAnsi="Comic Sans MS"/>
            <w:sz w:val="28"/>
            <w:szCs w:val="28"/>
          </w:rPr>
          <w:t>http://www.childrensfoodtrust.org.uk</w:t>
        </w:r>
      </w:hyperlink>
      <w:r>
        <w:rPr>
          <w:rFonts w:ascii="Comic Sans MS" w:hAnsi="Comic Sans MS"/>
          <w:sz w:val="28"/>
          <w:szCs w:val="28"/>
        </w:rPr>
        <w:t xml:space="preserve"> </w:t>
      </w:r>
    </w:p>
    <w:p w:rsidR="005063EF" w:rsidRPr="005063EF" w:rsidRDefault="005063EF" w:rsidP="005063EF">
      <w:pPr>
        <w:rPr>
          <w:rFonts w:ascii="Comic Sans MS" w:hAnsi="Comic Sans MS"/>
          <w:sz w:val="28"/>
          <w:szCs w:val="28"/>
        </w:rPr>
      </w:pPr>
    </w:p>
    <w:p w:rsidR="007C20CB" w:rsidRDefault="0063641D">
      <w:r w:rsidRPr="004203B0">
        <w:rPr>
          <w:rFonts w:ascii="Comic Sans MS" w:hAnsi="Comic Sans MS"/>
          <w:noProof/>
          <w:sz w:val="28"/>
          <w:szCs w:val="2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77pt;margin-top:.7pt;width:117pt;height:83.75pt;z-index:251660288;mso-wrap-edited:f" wrapcoords="10914 318 6253 794 4434 1429 4206 5400 2956 8735 2728 10482 227 13024 -114 13500 2615 21441 21600 21441 21600 13818 21145 13341 19667 13024 17394 10482 16712 7941 15575 6512 14324 5400 14097 2382 13074 635 12505 318 10914 318">
            <v:imagedata r:id="rId8" o:title=""/>
            <w10:wrap type="through"/>
          </v:shape>
          <o:OLEObject Type="Embed" ProgID="MicrosoftWorks.WkShbSrv.6" ShapeID="_x0000_s1026" DrawAspect="Content" ObjectID="_1585468798" r:id="rId9">
            <o:FieldCodes>\s</o:FieldCodes>
          </o:OLEObject>
        </w:pict>
      </w:r>
    </w:p>
    <w:sectPr w:rsidR="007C20CB" w:rsidSect="007C20C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641661"/>
    <w:multiLevelType w:val="hybridMultilevel"/>
    <w:tmpl w:val="9A506CA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063EF"/>
    <w:rsid w:val="00000A54"/>
    <w:rsid w:val="000270B3"/>
    <w:rsid w:val="000519E1"/>
    <w:rsid w:val="000E34D3"/>
    <w:rsid w:val="00111DFA"/>
    <w:rsid w:val="0014548E"/>
    <w:rsid w:val="00273B2F"/>
    <w:rsid w:val="00391393"/>
    <w:rsid w:val="003F092D"/>
    <w:rsid w:val="003F196A"/>
    <w:rsid w:val="004203B0"/>
    <w:rsid w:val="004314EC"/>
    <w:rsid w:val="004B67AE"/>
    <w:rsid w:val="005063EF"/>
    <w:rsid w:val="00514EF0"/>
    <w:rsid w:val="00572101"/>
    <w:rsid w:val="005755D9"/>
    <w:rsid w:val="006063D2"/>
    <w:rsid w:val="0063641D"/>
    <w:rsid w:val="007C20CB"/>
    <w:rsid w:val="007D6034"/>
    <w:rsid w:val="00865D76"/>
    <w:rsid w:val="008706F9"/>
    <w:rsid w:val="008E6DE3"/>
    <w:rsid w:val="00950BE6"/>
    <w:rsid w:val="00993133"/>
    <w:rsid w:val="00A00EFB"/>
    <w:rsid w:val="00A60D70"/>
    <w:rsid w:val="00B93728"/>
    <w:rsid w:val="00CF3AB6"/>
    <w:rsid w:val="00D325C3"/>
    <w:rsid w:val="00D42CDA"/>
    <w:rsid w:val="00D850C7"/>
    <w:rsid w:val="00DD47D1"/>
    <w:rsid w:val="00DE0072"/>
    <w:rsid w:val="00E01802"/>
    <w:rsid w:val="00E920C7"/>
    <w:rsid w:val="00E94185"/>
    <w:rsid w:val="00EA33A5"/>
    <w:rsid w:val="00EA346A"/>
    <w:rsid w:val="00EE45E0"/>
    <w:rsid w:val="00F721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2"/>
        <w:lang w:val="en-GB" w:eastAsia="en-US" w:bidi="ar-SA"/>
      </w:rPr>
    </w:rPrDefault>
    <w:pPrDefault>
      <w:pPr>
        <w:spacing w:before="100" w:before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3EF"/>
    <w:pPr>
      <w:spacing w:before="0" w:beforeAutospacing="0"/>
    </w:pPr>
    <w:rPr>
      <w:rFonts w:ascii="Times New Roman" w:eastAsia="Times New Roman" w:hAnsi="Times New Roman" w:cs="Times New Roman"/>
      <w:szCs w:val="24"/>
    </w:rPr>
  </w:style>
  <w:style w:type="paragraph" w:styleId="Heading2">
    <w:name w:val="heading 2"/>
    <w:basedOn w:val="Normal"/>
    <w:next w:val="Normal"/>
    <w:link w:val="Heading2Char"/>
    <w:qFormat/>
    <w:rsid w:val="005063EF"/>
    <w:pPr>
      <w:keepNext/>
      <w:outlineLvl w:val="1"/>
    </w:pPr>
    <w:rPr>
      <w:rFonts w:ascii="Comic Sans MS" w:hAnsi="Comic Sans MS"/>
      <w:b/>
      <w:bCs/>
      <w:sz w:val="3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063EF"/>
    <w:rPr>
      <w:rFonts w:ascii="Comic Sans MS" w:eastAsia="Times New Roman" w:hAnsi="Comic Sans MS" w:cs="Times New Roman"/>
      <w:b/>
      <w:bCs/>
      <w:sz w:val="36"/>
      <w:szCs w:val="24"/>
      <w:u w:val="single"/>
    </w:rPr>
  </w:style>
  <w:style w:type="character" w:styleId="Hyperlink">
    <w:name w:val="Hyperlink"/>
    <w:basedOn w:val="DefaultParagraphFont"/>
    <w:uiPriority w:val="99"/>
    <w:unhideWhenUsed/>
    <w:rsid w:val="0063641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openxmlformats.org/officeDocument/2006/relationships/settings" Target="settings.xml"/><Relationship Id="rId7" Type="http://schemas.openxmlformats.org/officeDocument/2006/relationships/hyperlink" Target="http://www.childrensfoodtrust.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194</Words>
  <Characters>1112</Characters>
  <Application>Microsoft Office Word</Application>
  <DocSecurity>0</DocSecurity>
  <Lines>9</Lines>
  <Paragraphs>2</Paragraphs>
  <ScaleCrop>false</ScaleCrop>
  <Company>Hewlett-Packard Company</Company>
  <LinksUpToDate>false</LinksUpToDate>
  <CharactersWithSpaces>1304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Liane Thompson</dc:creator>
  <cp:lastModifiedBy>Liane Thompson</cp:lastModifiedBy>
  <cp:revision>4</cp:revision>
  <dcterms:created xsi:type="dcterms:W3CDTF">2016-02-29T16:01:00Z</dcterms:created>
  <dcterms:modified xsi:type="dcterms:W3CDTF">2018-04-17T10:14:00Z</dcterms:modified>
</cp:coreProperties>
</file>